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9ECA06" w14:textId="77777777" w:rsidR="008E02FB" w:rsidRPr="008E02FB" w:rsidRDefault="008A233A" w:rsidP="008E02FB">
      <w:pPr>
        <w:rPr>
          <w:b/>
          <w:color w:val="C00000"/>
        </w:rPr>
      </w:pPr>
      <w:r>
        <w:rPr>
          <w:b/>
          <w:color w:val="C00000"/>
        </w:rPr>
        <w:t xml:space="preserve">Tutorial </w:t>
      </w:r>
      <w:r w:rsidR="008E02FB" w:rsidRPr="008E02FB">
        <w:rPr>
          <w:b/>
          <w:color w:val="C00000"/>
        </w:rPr>
        <w:t xml:space="preserve">Activity </w:t>
      </w:r>
    </w:p>
    <w:p w14:paraId="46B9302E" w14:textId="77777777" w:rsidR="008E02FB" w:rsidRDefault="008E02FB" w:rsidP="00957EBD">
      <w:pPr>
        <w:jc w:val="center"/>
        <w:rPr>
          <w:b/>
        </w:rPr>
      </w:pPr>
    </w:p>
    <w:p w14:paraId="497A330C" w14:textId="77777777" w:rsidR="00C64ADA" w:rsidRPr="00957EBD" w:rsidRDefault="00957EBD" w:rsidP="00957EBD">
      <w:pPr>
        <w:jc w:val="center"/>
        <w:rPr>
          <w:b/>
        </w:rPr>
      </w:pPr>
      <w:r w:rsidRPr="00957EBD">
        <w:rPr>
          <w:b/>
        </w:rPr>
        <w:t>REFLECTIVE LEARNING JOURNAL</w:t>
      </w:r>
    </w:p>
    <w:p w14:paraId="70052122" w14:textId="77777777" w:rsidR="00957EBD" w:rsidRDefault="00957EBD">
      <w:r w:rsidRPr="00957EBD">
        <w:rPr>
          <w:b/>
        </w:rPr>
        <w:t>DUE DATE</w:t>
      </w:r>
      <w:r>
        <w:t xml:space="preserve">: </w:t>
      </w:r>
      <w:r w:rsidR="00C259FF">
        <w:t xml:space="preserve"> </w:t>
      </w:r>
      <w:r w:rsidR="00856C6D">
        <w:rPr>
          <w:rFonts w:cs="Arial"/>
        </w:rPr>
        <w:t>07</w:t>
      </w:r>
      <w:r w:rsidR="00C259FF">
        <w:rPr>
          <w:rFonts w:cs="Arial"/>
        </w:rPr>
        <w:t xml:space="preserve"> September 2017 </w:t>
      </w:r>
      <w:r w:rsidR="00856C6D">
        <w:rPr>
          <w:rFonts w:cs="Arial"/>
        </w:rPr>
        <w:t>4pm</w:t>
      </w:r>
    </w:p>
    <w:p w14:paraId="0FD50406" w14:textId="77777777" w:rsidR="00957EBD" w:rsidRDefault="00957EBD">
      <w:r w:rsidRPr="00957EBD">
        <w:rPr>
          <w:b/>
        </w:rPr>
        <w:t>WEIGHTING</w:t>
      </w:r>
      <w:r>
        <w:t xml:space="preserve">: 30 PER CENT </w:t>
      </w:r>
      <w:bookmarkStart w:id="0" w:name="_GoBack"/>
      <w:bookmarkEnd w:id="0"/>
    </w:p>
    <w:p w14:paraId="7A081897" w14:textId="77777777" w:rsidR="00957EBD" w:rsidRDefault="00957EBD" w:rsidP="008E02FB">
      <w:pPr>
        <w:jc w:val="both"/>
      </w:pPr>
    </w:p>
    <w:p w14:paraId="23A464D3" w14:textId="77777777" w:rsidR="00957EBD" w:rsidRDefault="00957EBD" w:rsidP="008E02FB">
      <w:pPr>
        <w:jc w:val="both"/>
      </w:pPr>
      <w:r>
        <w:t>Reflective learning is a learned process that requires tim</w:t>
      </w:r>
      <w:r w:rsidR="008E02FB">
        <w:t xml:space="preserve">e and practice. It is an active </w:t>
      </w:r>
      <w:r>
        <w:t>process: involving thinking through the issues yourself, a</w:t>
      </w:r>
      <w:r w:rsidR="008E02FB">
        <w:t xml:space="preserve">sking questions and seeking out </w:t>
      </w:r>
      <w:r>
        <w:t>relevant information to aid your understanding. Reflecti</w:t>
      </w:r>
      <w:r w:rsidR="008E02FB">
        <w:t xml:space="preserve">ve learning works best when you </w:t>
      </w:r>
      <w:r>
        <w:t>think about what you are doing before, during and after your learning experien</w:t>
      </w:r>
      <w:r w:rsidR="008E02FB">
        <w:t xml:space="preserve">ce. Reflective </w:t>
      </w:r>
      <w:r>
        <w:t>learning is therefore not only about recognizing your somethi</w:t>
      </w:r>
      <w:r w:rsidR="008E02FB">
        <w:t xml:space="preserve">ng new, it is also about seeing </w:t>
      </w:r>
      <w:r>
        <w:t>reality in a new way.</w:t>
      </w:r>
    </w:p>
    <w:p w14:paraId="74BCB1D0" w14:textId="77777777" w:rsidR="00957EBD" w:rsidRDefault="00957EBD" w:rsidP="00957EBD"/>
    <w:p w14:paraId="05FE7D7D" w14:textId="77777777" w:rsidR="00957EBD" w:rsidRDefault="00957EBD">
      <w:r w:rsidRPr="00957EBD">
        <w:rPr>
          <w:noProof/>
          <w:lang w:val="en-US"/>
        </w:rPr>
        <w:drawing>
          <wp:inline distT="0" distB="0" distL="0" distR="0" wp14:anchorId="381C945F" wp14:editId="3B74E238">
            <wp:extent cx="5731510" cy="5157881"/>
            <wp:effectExtent l="0" t="0" r="254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51578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20E0E1" w14:textId="77777777" w:rsidR="00957EBD" w:rsidRDefault="00957EBD">
      <w:r>
        <w:br w:type="page"/>
      </w:r>
    </w:p>
    <w:p w14:paraId="7B5FE19D" w14:textId="77777777" w:rsidR="00957EBD" w:rsidRPr="008E02FB" w:rsidRDefault="00957EBD">
      <w:pPr>
        <w:rPr>
          <w:rFonts w:cstheme="minorHAnsi"/>
          <w:b/>
        </w:rPr>
      </w:pPr>
      <w:r w:rsidRPr="008E02FB">
        <w:rPr>
          <w:rFonts w:cstheme="minorHAnsi"/>
          <w:b/>
        </w:rPr>
        <w:lastRenderedPageBreak/>
        <w:t>Your Task</w:t>
      </w:r>
    </w:p>
    <w:p w14:paraId="285F47FC" w14:textId="77777777" w:rsidR="00957EBD" w:rsidRPr="008E02FB" w:rsidRDefault="00957EBD" w:rsidP="00957EBD">
      <w:pPr>
        <w:pStyle w:val="UOBodycopy"/>
        <w:tabs>
          <w:tab w:val="left" w:pos="3572"/>
        </w:tabs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8E02FB">
        <w:rPr>
          <w:rFonts w:asciiTheme="minorHAnsi" w:hAnsiTheme="minorHAnsi" w:cstheme="minorHAnsi"/>
          <w:b/>
          <w:sz w:val="22"/>
          <w:szCs w:val="22"/>
        </w:rPr>
        <w:t>Length and/or form</w:t>
      </w:r>
      <w:r w:rsidRPr="008E02FB">
        <w:rPr>
          <w:rFonts w:asciiTheme="minorHAnsi" w:hAnsiTheme="minorHAnsi" w:cstheme="minorHAnsi"/>
          <w:sz w:val="22"/>
          <w:szCs w:val="22"/>
        </w:rPr>
        <w:t>at:</w:t>
      </w:r>
      <w:r w:rsidRPr="008E02FB">
        <w:rPr>
          <w:rFonts w:asciiTheme="minorHAnsi" w:hAnsiTheme="minorHAnsi" w:cstheme="minorHAnsi"/>
          <w:sz w:val="22"/>
          <w:szCs w:val="22"/>
        </w:rPr>
        <w:tab/>
      </w:r>
      <w:r w:rsidRPr="008E02FB">
        <w:rPr>
          <w:rFonts w:asciiTheme="minorHAnsi" w:hAnsiTheme="minorHAnsi" w:cstheme="minorHAnsi"/>
          <w:sz w:val="22"/>
          <w:szCs w:val="22"/>
        </w:rPr>
        <w:tab/>
        <w:t>1500 words</w:t>
      </w:r>
    </w:p>
    <w:p w14:paraId="6A596370" w14:textId="77777777" w:rsidR="00957EBD" w:rsidRPr="008E02FB" w:rsidRDefault="00957EBD" w:rsidP="00957EBD">
      <w:pPr>
        <w:pStyle w:val="UOBodycopy"/>
        <w:tabs>
          <w:tab w:val="left" w:pos="3572"/>
        </w:tabs>
        <w:spacing w:before="0" w:line="240" w:lineRule="auto"/>
        <w:ind w:left="3572" w:hanging="3572"/>
        <w:rPr>
          <w:rFonts w:asciiTheme="minorHAnsi" w:hAnsiTheme="minorHAnsi" w:cstheme="minorHAnsi"/>
          <w:sz w:val="22"/>
          <w:szCs w:val="22"/>
        </w:rPr>
      </w:pPr>
      <w:r w:rsidRPr="008E02FB">
        <w:rPr>
          <w:rFonts w:asciiTheme="minorHAnsi" w:hAnsiTheme="minorHAnsi" w:cstheme="minorHAnsi"/>
          <w:b/>
          <w:sz w:val="22"/>
          <w:szCs w:val="22"/>
        </w:rPr>
        <w:t xml:space="preserve">Purpose: </w:t>
      </w:r>
      <w:r w:rsidRPr="008E02FB">
        <w:rPr>
          <w:rFonts w:asciiTheme="minorHAnsi" w:hAnsiTheme="minorHAnsi" w:cstheme="minorHAnsi"/>
          <w:sz w:val="22"/>
          <w:szCs w:val="22"/>
        </w:rPr>
        <w:tab/>
      </w:r>
      <w:r w:rsidRPr="008E02FB">
        <w:rPr>
          <w:rFonts w:asciiTheme="minorHAnsi" w:hAnsiTheme="minorHAnsi" w:cstheme="minorHAnsi"/>
          <w:sz w:val="22"/>
          <w:szCs w:val="22"/>
        </w:rPr>
        <w:tab/>
        <w:t xml:space="preserve">The purpose of this assignment is to learn about concepts of people resourcing through reflection. Your learning journal will consist of three entries and a final summary of learnings. Each entry will relate to a different week of the program. The content for reflection follows the teaching, readings and discussions in three of the weeks 2-5. </w:t>
      </w:r>
    </w:p>
    <w:p w14:paraId="0248B82D" w14:textId="77777777" w:rsidR="00957EBD" w:rsidRPr="008E02FB" w:rsidRDefault="00957EBD" w:rsidP="00957EBD">
      <w:pPr>
        <w:pStyle w:val="Default"/>
        <w:spacing w:before="120" w:after="120"/>
        <w:ind w:left="3572"/>
        <w:rPr>
          <w:rFonts w:asciiTheme="minorHAnsi" w:hAnsiTheme="minorHAnsi" w:cstheme="minorHAnsi"/>
          <w:sz w:val="22"/>
          <w:szCs w:val="22"/>
        </w:rPr>
      </w:pPr>
      <w:r w:rsidRPr="008E02FB">
        <w:rPr>
          <w:rFonts w:asciiTheme="minorHAnsi" w:hAnsiTheme="minorHAnsi" w:cstheme="minorHAnsi"/>
          <w:b/>
          <w:bCs/>
          <w:sz w:val="22"/>
          <w:szCs w:val="22"/>
        </w:rPr>
        <w:t xml:space="preserve">Content of your learning journal </w:t>
      </w:r>
    </w:p>
    <w:p w14:paraId="3ACE4CD2" w14:textId="77777777" w:rsidR="00957EBD" w:rsidRPr="008E02FB" w:rsidRDefault="00957EBD" w:rsidP="00957EBD">
      <w:pPr>
        <w:pStyle w:val="Default"/>
        <w:spacing w:before="120" w:after="120"/>
        <w:ind w:left="3572"/>
        <w:rPr>
          <w:rFonts w:asciiTheme="minorHAnsi" w:hAnsiTheme="minorHAnsi" w:cstheme="minorHAnsi"/>
          <w:sz w:val="22"/>
          <w:szCs w:val="22"/>
        </w:rPr>
      </w:pPr>
      <w:r w:rsidRPr="008E02FB">
        <w:rPr>
          <w:rFonts w:asciiTheme="minorHAnsi" w:hAnsiTheme="minorHAnsi" w:cstheme="minorHAnsi"/>
          <w:sz w:val="22"/>
          <w:szCs w:val="22"/>
        </w:rPr>
        <w:t xml:space="preserve">A learning journal should focus on your personal responses, reactions and reflections to new ideas or new ways of thinking about a subject that you have been introduced through: </w:t>
      </w:r>
    </w:p>
    <w:p w14:paraId="1765F028" w14:textId="77777777" w:rsidR="00957EBD" w:rsidRPr="008E02FB" w:rsidRDefault="00957EBD" w:rsidP="00957EBD">
      <w:pPr>
        <w:pStyle w:val="Default"/>
        <w:numPr>
          <w:ilvl w:val="0"/>
          <w:numId w:val="2"/>
        </w:numPr>
        <w:spacing w:before="120"/>
        <w:rPr>
          <w:rFonts w:asciiTheme="minorHAnsi" w:hAnsiTheme="minorHAnsi" w:cstheme="minorHAnsi"/>
          <w:sz w:val="22"/>
          <w:szCs w:val="22"/>
        </w:rPr>
      </w:pPr>
      <w:r w:rsidRPr="008E02FB">
        <w:rPr>
          <w:rFonts w:asciiTheme="minorHAnsi" w:hAnsiTheme="minorHAnsi" w:cstheme="minorHAnsi"/>
          <w:sz w:val="22"/>
          <w:szCs w:val="22"/>
        </w:rPr>
        <w:t xml:space="preserve">Lectures, tutorials, set readings, class discussions and case studies </w:t>
      </w:r>
    </w:p>
    <w:p w14:paraId="3CBAED2C" w14:textId="77777777" w:rsidR="00957EBD" w:rsidRPr="008E02FB" w:rsidRDefault="00957EBD" w:rsidP="00957EBD">
      <w:pPr>
        <w:pStyle w:val="Default"/>
        <w:numPr>
          <w:ilvl w:val="0"/>
          <w:numId w:val="2"/>
        </w:numPr>
        <w:spacing w:before="120"/>
        <w:rPr>
          <w:rFonts w:asciiTheme="minorHAnsi" w:hAnsiTheme="minorHAnsi" w:cstheme="minorHAnsi"/>
          <w:sz w:val="22"/>
          <w:szCs w:val="22"/>
        </w:rPr>
      </w:pPr>
      <w:r w:rsidRPr="008E02FB">
        <w:rPr>
          <w:rFonts w:asciiTheme="minorHAnsi" w:hAnsiTheme="minorHAnsi" w:cstheme="minorHAnsi"/>
          <w:sz w:val="22"/>
          <w:szCs w:val="22"/>
        </w:rPr>
        <w:t xml:space="preserve">Research and readings from high quality websites e.g. Society for Human Resource Management (SHRM), Australian Human Resources Institute (AHRI) </w:t>
      </w:r>
    </w:p>
    <w:p w14:paraId="6A298520" w14:textId="77777777" w:rsidR="00957EBD" w:rsidRPr="008E02FB" w:rsidRDefault="00957EBD" w:rsidP="00957EBD">
      <w:pPr>
        <w:pStyle w:val="Default"/>
        <w:numPr>
          <w:ilvl w:val="0"/>
          <w:numId w:val="2"/>
        </w:numPr>
        <w:spacing w:before="120"/>
        <w:rPr>
          <w:rFonts w:asciiTheme="minorHAnsi" w:hAnsiTheme="minorHAnsi" w:cstheme="minorHAnsi"/>
          <w:sz w:val="22"/>
          <w:szCs w:val="22"/>
        </w:rPr>
      </w:pPr>
      <w:r w:rsidRPr="008E02FB">
        <w:rPr>
          <w:rFonts w:asciiTheme="minorHAnsi" w:hAnsiTheme="minorHAnsi" w:cstheme="minorHAnsi"/>
          <w:sz w:val="22"/>
          <w:szCs w:val="22"/>
        </w:rPr>
        <w:t xml:space="preserve">Conversations and discussions with other students, your lecturer, manager, mentor or work colleagues </w:t>
      </w:r>
    </w:p>
    <w:p w14:paraId="55E51C27" w14:textId="77777777" w:rsidR="00957EBD" w:rsidRPr="008E02FB" w:rsidRDefault="00957EBD" w:rsidP="00957EBD">
      <w:pPr>
        <w:pStyle w:val="Default"/>
        <w:ind w:left="3572"/>
        <w:rPr>
          <w:rFonts w:asciiTheme="minorHAnsi" w:hAnsiTheme="minorHAnsi" w:cstheme="minorHAnsi"/>
          <w:sz w:val="22"/>
          <w:szCs w:val="22"/>
        </w:rPr>
      </w:pPr>
    </w:p>
    <w:p w14:paraId="5175E3DA" w14:textId="77777777" w:rsidR="00957EBD" w:rsidRPr="008E02FB" w:rsidRDefault="00957EBD" w:rsidP="00957EBD">
      <w:pPr>
        <w:rPr>
          <w:rFonts w:cstheme="minorHAnsi"/>
          <w:b/>
        </w:rPr>
      </w:pPr>
      <w:r w:rsidRPr="008E02FB">
        <w:rPr>
          <w:rFonts w:cstheme="minorHAnsi"/>
          <w:b/>
        </w:rPr>
        <w:t xml:space="preserve">Requirements </w:t>
      </w:r>
    </w:p>
    <w:p w14:paraId="32B2FA50" w14:textId="77777777" w:rsidR="00957EBD" w:rsidRPr="008E02FB" w:rsidRDefault="00957EBD" w:rsidP="00957EBD">
      <w:pPr>
        <w:rPr>
          <w:rFonts w:cstheme="minorHAnsi"/>
          <w:b/>
        </w:rPr>
      </w:pPr>
      <w:r w:rsidRPr="008E02FB">
        <w:rPr>
          <w:rFonts w:cstheme="minorHAnsi"/>
          <w:b/>
        </w:rPr>
        <w:t xml:space="preserve">You are required to keep a journal as a record of your learning process. </w:t>
      </w:r>
    </w:p>
    <w:p w14:paraId="173999EB" w14:textId="77777777" w:rsidR="00957EBD" w:rsidRPr="008E02FB" w:rsidRDefault="00957EBD" w:rsidP="00957EBD">
      <w:pPr>
        <w:rPr>
          <w:rFonts w:cstheme="minorHAnsi"/>
        </w:rPr>
      </w:pPr>
      <w:r w:rsidRPr="008E02FB">
        <w:rPr>
          <w:rFonts w:cstheme="minorHAnsi"/>
        </w:rPr>
        <w:t xml:space="preserve">The journal will consist of reflections on material covered in each of three different weeks of the course program in weeks 2 to 5 (i.e. Weeks 2, 3, 4, 5). The topics are: </w:t>
      </w:r>
    </w:p>
    <w:p w14:paraId="17D29175" w14:textId="77777777" w:rsidR="00957EBD" w:rsidRPr="008E02FB" w:rsidRDefault="00957EBD" w:rsidP="00957EBD">
      <w:pPr>
        <w:rPr>
          <w:rFonts w:cstheme="minorHAnsi"/>
        </w:rPr>
      </w:pPr>
      <w:r w:rsidRPr="008E02FB">
        <w:rPr>
          <w:rFonts w:cstheme="minorHAnsi"/>
        </w:rPr>
        <w:t>2.</w:t>
      </w:r>
      <w:r w:rsidRPr="008E02FB">
        <w:rPr>
          <w:rFonts w:cstheme="minorHAnsi"/>
        </w:rPr>
        <w:tab/>
        <w:t>What is SHRM? Models of SHRM and HRM</w:t>
      </w:r>
    </w:p>
    <w:p w14:paraId="0422FB1E" w14:textId="77777777" w:rsidR="00957EBD" w:rsidRPr="008E02FB" w:rsidRDefault="00957EBD" w:rsidP="00957EBD">
      <w:pPr>
        <w:rPr>
          <w:rFonts w:cstheme="minorHAnsi"/>
        </w:rPr>
      </w:pPr>
      <w:r w:rsidRPr="008E02FB">
        <w:rPr>
          <w:rFonts w:cstheme="minorHAnsi"/>
        </w:rPr>
        <w:t>3.</w:t>
      </w:r>
      <w:r w:rsidRPr="008E02FB">
        <w:rPr>
          <w:rFonts w:cstheme="minorHAnsi"/>
        </w:rPr>
        <w:tab/>
        <w:t xml:space="preserve">External and internal influences: managing people ethically; </w:t>
      </w:r>
    </w:p>
    <w:p w14:paraId="4D08578F" w14:textId="77777777" w:rsidR="00957EBD" w:rsidRPr="008E02FB" w:rsidRDefault="00957EBD" w:rsidP="00957EBD">
      <w:pPr>
        <w:rPr>
          <w:rFonts w:cstheme="minorHAnsi"/>
        </w:rPr>
      </w:pPr>
      <w:r w:rsidRPr="008E02FB">
        <w:rPr>
          <w:rFonts w:cstheme="minorHAnsi"/>
        </w:rPr>
        <w:t>4.</w:t>
      </w:r>
      <w:r w:rsidRPr="008E02FB">
        <w:rPr>
          <w:rFonts w:cstheme="minorHAnsi"/>
        </w:rPr>
        <w:tab/>
        <w:t>Perspectives on the employment relationship: Legislation and other external factors</w:t>
      </w:r>
    </w:p>
    <w:p w14:paraId="5413E27D" w14:textId="77777777" w:rsidR="00957EBD" w:rsidRPr="008E02FB" w:rsidRDefault="00957EBD" w:rsidP="00957EBD">
      <w:pPr>
        <w:rPr>
          <w:rFonts w:cstheme="minorHAnsi"/>
        </w:rPr>
      </w:pPr>
      <w:r w:rsidRPr="008E02FB">
        <w:rPr>
          <w:rFonts w:cstheme="minorHAnsi"/>
        </w:rPr>
        <w:t>5.</w:t>
      </w:r>
      <w:r w:rsidRPr="008E02FB">
        <w:rPr>
          <w:rFonts w:cstheme="minorHAnsi"/>
        </w:rPr>
        <w:tab/>
        <w:t>Corporate HRM function: Human resource policy, planning,</w:t>
      </w:r>
    </w:p>
    <w:p w14:paraId="19E4B193" w14:textId="77777777" w:rsidR="00957EBD" w:rsidRDefault="00957EBD" w:rsidP="00957EBD">
      <w:r w:rsidRPr="00957EBD">
        <w:rPr>
          <w:noProof/>
          <w:lang w:val="en-US"/>
        </w:rPr>
        <w:lastRenderedPageBreak/>
        <w:drawing>
          <wp:anchor distT="0" distB="0" distL="114300" distR="114300" simplePos="0" relativeHeight="251658240" behindDoc="0" locked="0" layoutInCell="1" allowOverlap="1" wp14:anchorId="0E1752CB" wp14:editId="2FCFDE0F">
            <wp:simplePos x="0" y="0"/>
            <wp:positionH relativeFrom="column">
              <wp:posOffset>-638175</wp:posOffset>
            </wp:positionH>
            <wp:positionV relativeFrom="paragraph">
              <wp:posOffset>0</wp:posOffset>
            </wp:positionV>
            <wp:extent cx="7028815" cy="5952490"/>
            <wp:effectExtent l="0" t="0" r="635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8815" cy="5952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757D17E9" w14:textId="77777777" w:rsidR="00957EBD" w:rsidRDefault="00957EBD" w:rsidP="00957EBD"/>
    <w:p w14:paraId="5B0B38BC" w14:textId="77777777" w:rsidR="00957EBD" w:rsidRDefault="00957EBD">
      <w:r>
        <w:br w:type="page"/>
      </w:r>
    </w:p>
    <w:p w14:paraId="588C5E22" w14:textId="77777777" w:rsidR="00957EBD" w:rsidRDefault="00957EBD" w:rsidP="00957E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lastRenderedPageBreak/>
        <w:t xml:space="preserve">ACTIVITY: Reflective Journal Entry on the Topic: </w:t>
      </w:r>
      <w:r w:rsidRPr="00957EBD">
        <w:rPr>
          <w:rFonts w:ascii="Arial" w:hAnsi="Arial" w:cs="Arial"/>
          <w:b/>
          <w:bCs/>
          <w:color w:val="C00000"/>
          <w:sz w:val="23"/>
          <w:szCs w:val="23"/>
        </w:rPr>
        <w:t xml:space="preserve">The Context of work/HRM </w:t>
      </w:r>
    </w:p>
    <w:p w14:paraId="1C043664" w14:textId="77777777" w:rsidR="00957EBD" w:rsidRDefault="00957EBD" w:rsidP="00957E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</w:p>
    <w:p w14:paraId="68A74D5A" w14:textId="77777777" w:rsidR="00957EBD" w:rsidRDefault="008E02FB" w:rsidP="00957E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 xml:space="preserve">** </w:t>
      </w:r>
      <w:r w:rsidR="00957EBD">
        <w:rPr>
          <w:rFonts w:ascii="Arial" w:hAnsi="Arial" w:cs="Arial"/>
          <w:b/>
          <w:bCs/>
          <w:color w:val="000000"/>
          <w:sz w:val="23"/>
          <w:szCs w:val="23"/>
        </w:rPr>
        <w:t xml:space="preserve">Use the following template </w:t>
      </w:r>
      <w:r>
        <w:rPr>
          <w:rFonts w:ascii="Arial" w:hAnsi="Arial" w:cs="Arial"/>
          <w:b/>
          <w:bCs/>
          <w:color w:val="000000"/>
          <w:sz w:val="23"/>
          <w:szCs w:val="23"/>
        </w:rPr>
        <w:t xml:space="preserve">AS A GUIDE </w:t>
      </w:r>
      <w:r w:rsidR="00957EBD">
        <w:rPr>
          <w:rFonts w:ascii="Arial" w:hAnsi="Arial" w:cs="Arial"/>
          <w:b/>
          <w:bCs/>
          <w:color w:val="000000"/>
          <w:sz w:val="23"/>
          <w:szCs w:val="23"/>
        </w:rPr>
        <w:t xml:space="preserve">to break down your discussion </w:t>
      </w:r>
    </w:p>
    <w:p w14:paraId="754F6A48" w14:textId="77777777" w:rsidR="00957EBD" w:rsidRDefault="00957EBD" w:rsidP="00957E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</w:p>
    <w:p w14:paraId="02AD3E47" w14:textId="77777777" w:rsidR="00957EBD" w:rsidRDefault="00957EBD" w:rsidP="00957E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</w:p>
    <w:p w14:paraId="4B3ACF7B" w14:textId="77777777" w:rsidR="00957EBD" w:rsidRDefault="00957EBD" w:rsidP="00957E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 w:rsidRPr="00957EBD">
        <w:rPr>
          <w:rFonts w:ascii="Arial" w:hAnsi="Arial" w:cs="Arial"/>
          <w:b/>
          <w:bCs/>
          <w:color w:val="000000"/>
          <w:sz w:val="23"/>
          <w:szCs w:val="23"/>
        </w:rPr>
        <w:t xml:space="preserve">Example Learning Journal Template </w:t>
      </w:r>
    </w:p>
    <w:p w14:paraId="2A36898A" w14:textId="77777777" w:rsidR="00957EBD" w:rsidRPr="00957EBD" w:rsidRDefault="00957EBD" w:rsidP="00957E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p w14:paraId="0947342D" w14:textId="77777777" w:rsidR="00957EBD" w:rsidRPr="00957EBD" w:rsidRDefault="00957EBD" w:rsidP="00957EB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 w:rsidRPr="00957EBD">
        <w:rPr>
          <w:rFonts w:ascii="Calibri" w:hAnsi="Calibri" w:cs="Calibri"/>
          <w:b/>
          <w:bCs/>
          <w:color w:val="000000"/>
          <w:sz w:val="23"/>
          <w:szCs w:val="23"/>
        </w:rPr>
        <w:t>SUMMARY OF WHAT WAS DONE, SEEN etc.… (</w:t>
      </w:r>
      <w:r w:rsidRPr="00957EBD">
        <w:rPr>
          <w:rFonts w:ascii="Calibri" w:hAnsi="Calibri" w:cs="Calibri"/>
          <w:color w:val="000000"/>
          <w:sz w:val="23"/>
          <w:szCs w:val="23"/>
        </w:rPr>
        <w:t>Don’t Describe Everything, Be Selective</w:t>
      </w:r>
      <w:r w:rsidRPr="00957EBD">
        <w:rPr>
          <w:rFonts w:ascii="Calibri" w:hAnsi="Calibri" w:cs="Calibri"/>
          <w:b/>
          <w:bCs/>
          <w:color w:val="000000"/>
          <w:sz w:val="23"/>
          <w:szCs w:val="23"/>
        </w:rPr>
        <w:t xml:space="preserve">) </w:t>
      </w:r>
    </w:p>
    <w:p w14:paraId="0BA948F0" w14:textId="77777777" w:rsidR="00957EBD" w:rsidRPr="00957EBD" w:rsidRDefault="00957EBD" w:rsidP="00957EB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 w:rsidRPr="00957EBD">
        <w:rPr>
          <w:rFonts w:ascii="Calibri" w:hAnsi="Calibri" w:cs="Calibri"/>
          <w:color w:val="000000"/>
          <w:sz w:val="23"/>
          <w:szCs w:val="23"/>
        </w:rPr>
        <w:t xml:space="preserve">(include date, time and place if appropriate). </w:t>
      </w:r>
    </w:p>
    <w:p w14:paraId="785FE791" w14:textId="77777777" w:rsidR="00957EBD" w:rsidRPr="00957EBD" w:rsidRDefault="00957EBD" w:rsidP="00957EB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 w:rsidRPr="00957EBD">
        <w:rPr>
          <w:rFonts w:ascii="Calibri" w:hAnsi="Calibri" w:cs="Calibri"/>
          <w:color w:val="000000"/>
          <w:sz w:val="23"/>
          <w:szCs w:val="23"/>
        </w:rPr>
        <w:t xml:space="preserve">The questions below are a guide. </w:t>
      </w:r>
    </w:p>
    <w:p w14:paraId="1243915A" w14:textId="77777777" w:rsidR="00957EBD" w:rsidRDefault="00957EBD" w:rsidP="00957EB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3"/>
          <w:szCs w:val="23"/>
        </w:rPr>
      </w:pPr>
    </w:p>
    <w:p w14:paraId="452BDDEC" w14:textId="77777777" w:rsidR="00957EBD" w:rsidRPr="00957EBD" w:rsidRDefault="00957EBD" w:rsidP="00957EB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 w:rsidRPr="00957EBD">
        <w:rPr>
          <w:rFonts w:ascii="Calibri" w:hAnsi="Calibri" w:cs="Calibri"/>
          <w:b/>
          <w:bCs/>
          <w:color w:val="000000"/>
          <w:sz w:val="23"/>
          <w:szCs w:val="23"/>
        </w:rPr>
        <w:t xml:space="preserve">NEW LEARNING </w:t>
      </w:r>
    </w:p>
    <w:p w14:paraId="3EED715D" w14:textId="77777777" w:rsidR="00957EBD" w:rsidRPr="00957EBD" w:rsidRDefault="00957EBD" w:rsidP="00957EB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3D3D3D"/>
          <w:sz w:val="23"/>
          <w:szCs w:val="23"/>
        </w:rPr>
      </w:pPr>
      <w:r w:rsidRPr="00957EBD">
        <w:rPr>
          <w:rFonts w:ascii="Calibri" w:hAnsi="Calibri" w:cs="Calibri"/>
          <w:color w:val="3D3D3D"/>
          <w:sz w:val="23"/>
          <w:szCs w:val="23"/>
        </w:rPr>
        <w:t xml:space="preserve">What did I learn that was new to me? </w:t>
      </w:r>
    </w:p>
    <w:p w14:paraId="3622D354" w14:textId="77777777" w:rsidR="00957EBD" w:rsidRPr="00957EBD" w:rsidRDefault="00957EBD" w:rsidP="00957EB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3D3D3D"/>
          <w:sz w:val="23"/>
          <w:szCs w:val="23"/>
        </w:rPr>
      </w:pPr>
      <w:r w:rsidRPr="00957EBD">
        <w:rPr>
          <w:rFonts w:ascii="Calibri" w:hAnsi="Calibri" w:cs="Calibri"/>
          <w:color w:val="3D3D3D"/>
          <w:sz w:val="23"/>
          <w:szCs w:val="23"/>
        </w:rPr>
        <w:t xml:space="preserve">What insights did this new knowledge give to me? </w:t>
      </w:r>
    </w:p>
    <w:p w14:paraId="71120F7C" w14:textId="77777777" w:rsidR="00957EBD" w:rsidRPr="00957EBD" w:rsidRDefault="00957EBD" w:rsidP="00957EBD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37" w:line="240" w:lineRule="auto"/>
        <w:rPr>
          <w:rFonts w:ascii="Calibri" w:hAnsi="Calibri" w:cs="Calibri"/>
          <w:color w:val="3D3D3D"/>
          <w:sz w:val="23"/>
          <w:szCs w:val="23"/>
        </w:rPr>
      </w:pPr>
      <w:r w:rsidRPr="00957EBD">
        <w:rPr>
          <w:rFonts w:ascii="Calibri" w:hAnsi="Calibri" w:cs="Calibri"/>
          <w:color w:val="3D3D3D"/>
          <w:sz w:val="23"/>
          <w:szCs w:val="23"/>
        </w:rPr>
        <w:t xml:space="preserve">Did it help me see something in a new light? </w:t>
      </w:r>
    </w:p>
    <w:p w14:paraId="5CE8FD4F" w14:textId="77777777" w:rsidR="00957EBD" w:rsidRPr="00957EBD" w:rsidRDefault="00957EBD" w:rsidP="00957EBD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3D3D3D"/>
          <w:sz w:val="23"/>
          <w:szCs w:val="23"/>
        </w:rPr>
      </w:pPr>
      <w:r w:rsidRPr="00957EBD">
        <w:rPr>
          <w:rFonts w:ascii="Calibri" w:hAnsi="Calibri" w:cs="Calibri"/>
          <w:color w:val="3D3D3D"/>
          <w:sz w:val="23"/>
          <w:szCs w:val="23"/>
        </w:rPr>
        <w:t xml:space="preserve">Did it help me understand something that I didn’t understand before? </w:t>
      </w:r>
    </w:p>
    <w:p w14:paraId="714AA3E0" w14:textId="77777777" w:rsidR="00957EBD" w:rsidRPr="00957EBD" w:rsidRDefault="00957EBD" w:rsidP="00957EB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3D3D3D"/>
          <w:sz w:val="23"/>
          <w:szCs w:val="23"/>
        </w:rPr>
      </w:pPr>
    </w:p>
    <w:p w14:paraId="577DC2F5" w14:textId="77777777" w:rsidR="00957EBD" w:rsidRPr="00957EBD" w:rsidRDefault="00957EBD" w:rsidP="00957EB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3D3D3D"/>
          <w:sz w:val="23"/>
          <w:szCs w:val="23"/>
        </w:rPr>
      </w:pPr>
      <w:r w:rsidRPr="00957EBD">
        <w:rPr>
          <w:rFonts w:ascii="Calibri" w:hAnsi="Calibri" w:cs="Calibri"/>
          <w:color w:val="3D3D3D"/>
          <w:sz w:val="23"/>
          <w:szCs w:val="23"/>
        </w:rPr>
        <w:t xml:space="preserve">How do I think this might be useful (in my work practice, in my studies, in my life)? </w:t>
      </w:r>
    </w:p>
    <w:p w14:paraId="0EAD1124" w14:textId="77777777" w:rsidR="00957EBD" w:rsidRDefault="00957EBD" w:rsidP="00957EB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3"/>
          <w:szCs w:val="23"/>
        </w:rPr>
      </w:pPr>
    </w:p>
    <w:p w14:paraId="20774748" w14:textId="77777777" w:rsidR="00957EBD" w:rsidRPr="00957EBD" w:rsidRDefault="00957EBD" w:rsidP="00957EB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 w:rsidRPr="00957EBD">
        <w:rPr>
          <w:rFonts w:ascii="Calibri" w:hAnsi="Calibri" w:cs="Calibri"/>
          <w:b/>
          <w:bCs/>
          <w:color w:val="000000"/>
          <w:sz w:val="23"/>
          <w:szCs w:val="23"/>
        </w:rPr>
        <w:t xml:space="preserve">PERSONAL REACTION </w:t>
      </w:r>
    </w:p>
    <w:p w14:paraId="1AF64749" w14:textId="77777777" w:rsidR="00957EBD" w:rsidRPr="00957EBD" w:rsidRDefault="00957EBD" w:rsidP="00957EB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3D3D3D"/>
          <w:sz w:val="23"/>
          <w:szCs w:val="23"/>
        </w:rPr>
      </w:pPr>
      <w:r w:rsidRPr="00957EBD">
        <w:rPr>
          <w:rFonts w:ascii="Calibri" w:hAnsi="Calibri" w:cs="Calibri"/>
          <w:color w:val="3D3D3D"/>
          <w:sz w:val="23"/>
          <w:szCs w:val="23"/>
        </w:rPr>
        <w:t xml:space="preserve">How did I feel about what was done? </w:t>
      </w:r>
    </w:p>
    <w:p w14:paraId="751982D9" w14:textId="77777777" w:rsidR="00957EBD" w:rsidRPr="00957EBD" w:rsidRDefault="00957EBD" w:rsidP="00957EBD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3D3D3D"/>
          <w:sz w:val="23"/>
          <w:szCs w:val="23"/>
        </w:rPr>
      </w:pPr>
      <w:r w:rsidRPr="00957EBD">
        <w:rPr>
          <w:rFonts w:ascii="Calibri" w:hAnsi="Calibri" w:cs="Calibri"/>
          <w:color w:val="3D3D3D"/>
          <w:sz w:val="23"/>
          <w:szCs w:val="23"/>
        </w:rPr>
        <w:t xml:space="preserve">Did it affect me emotionally and if so how? </w:t>
      </w:r>
    </w:p>
    <w:p w14:paraId="6EBDBC09" w14:textId="77777777" w:rsidR="00957EBD" w:rsidRPr="00957EBD" w:rsidRDefault="00957EBD" w:rsidP="00957EB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3D3D3D"/>
          <w:sz w:val="23"/>
          <w:szCs w:val="23"/>
        </w:rPr>
      </w:pPr>
    </w:p>
    <w:p w14:paraId="7FE39330" w14:textId="77777777" w:rsidR="00957EBD" w:rsidRPr="00957EBD" w:rsidRDefault="00957EBD" w:rsidP="00957EB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3D3D3D"/>
          <w:sz w:val="23"/>
          <w:szCs w:val="23"/>
        </w:rPr>
      </w:pPr>
      <w:r w:rsidRPr="00957EBD">
        <w:rPr>
          <w:rFonts w:ascii="Calibri" w:hAnsi="Calibri" w:cs="Calibri"/>
          <w:color w:val="3D3D3D"/>
          <w:sz w:val="23"/>
          <w:szCs w:val="23"/>
        </w:rPr>
        <w:t xml:space="preserve">What did I like or enjoy and why? </w:t>
      </w:r>
    </w:p>
    <w:p w14:paraId="58928442" w14:textId="77777777" w:rsidR="00957EBD" w:rsidRPr="00957EBD" w:rsidRDefault="00957EBD" w:rsidP="00957EB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3D3D3D"/>
          <w:sz w:val="23"/>
          <w:szCs w:val="23"/>
        </w:rPr>
      </w:pPr>
      <w:r w:rsidRPr="00957EBD">
        <w:rPr>
          <w:rFonts w:ascii="Calibri" w:hAnsi="Calibri" w:cs="Calibri"/>
          <w:color w:val="3D3D3D"/>
          <w:sz w:val="23"/>
          <w:szCs w:val="23"/>
        </w:rPr>
        <w:t xml:space="preserve">What did I dislike and why? </w:t>
      </w:r>
    </w:p>
    <w:p w14:paraId="07E8C081" w14:textId="77777777" w:rsidR="00957EBD" w:rsidRPr="00957EBD" w:rsidRDefault="00957EBD" w:rsidP="00957EB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3D3D3D"/>
          <w:sz w:val="23"/>
          <w:szCs w:val="23"/>
        </w:rPr>
      </w:pPr>
      <w:r w:rsidRPr="00957EBD">
        <w:rPr>
          <w:rFonts w:ascii="Calibri" w:hAnsi="Calibri" w:cs="Calibri"/>
          <w:color w:val="3D3D3D"/>
          <w:sz w:val="23"/>
          <w:szCs w:val="23"/>
        </w:rPr>
        <w:t xml:space="preserve">What did I find easy to do or understand and why? </w:t>
      </w:r>
    </w:p>
    <w:p w14:paraId="072DD741" w14:textId="77777777" w:rsidR="00957EBD" w:rsidRPr="00957EBD" w:rsidRDefault="00957EBD" w:rsidP="00957EB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3D3D3D"/>
          <w:sz w:val="23"/>
          <w:szCs w:val="23"/>
        </w:rPr>
      </w:pPr>
      <w:r w:rsidRPr="00957EBD">
        <w:rPr>
          <w:rFonts w:ascii="Calibri" w:hAnsi="Calibri" w:cs="Calibri"/>
          <w:color w:val="3D3D3D"/>
          <w:sz w:val="23"/>
          <w:szCs w:val="23"/>
        </w:rPr>
        <w:t xml:space="preserve">What did I find difficult or challenging to do or understand and why? </w:t>
      </w:r>
    </w:p>
    <w:p w14:paraId="04A7898C" w14:textId="77777777" w:rsidR="00957EBD" w:rsidRDefault="00957EBD" w:rsidP="00957EB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3"/>
          <w:szCs w:val="23"/>
        </w:rPr>
      </w:pPr>
    </w:p>
    <w:p w14:paraId="2A54646D" w14:textId="77777777" w:rsidR="00957EBD" w:rsidRPr="00957EBD" w:rsidRDefault="00957EBD" w:rsidP="00957EB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 w:rsidRPr="00957EBD">
        <w:rPr>
          <w:rFonts w:ascii="Calibri" w:hAnsi="Calibri" w:cs="Calibri"/>
          <w:b/>
          <w:bCs/>
          <w:color w:val="000000"/>
          <w:sz w:val="23"/>
          <w:szCs w:val="23"/>
        </w:rPr>
        <w:t xml:space="preserve">ACTION TO BE TAKEN </w:t>
      </w:r>
    </w:p>
    <w:p w14:paraId="029D75A7" w14:textId="77777777" w:rsidR="00957EBD" w:rsidRPr="00957EBD" w:rsidRDefault="00957EBD" w:rsidP="00957EB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3D3D3D"/>
          <w:sz w:val="23"/>
          <w:szCs w:val="23"/>
        </w:rPr>
      </w:pPr>
      <w:r w:rsidRPr="00957EBD">
        <w:rPr>
          <w:rFonts w:ascii="Calibri" w:hAnsi="Calibri" w:cs="Calibri"/>
          <w:color w:val="3D3D3D"/>
          <w:sz w:val="23"/>
          <w:szCs w:val="23"/>
        </w:rPr>
        <w:t xml:space="preserve">Is there any action that I will take as a result? </w:t>
      </w:r>
    </w:p>
    <w:p w14:paraId="6DB74927" w14:textId="77777777" w:rsidR="00957EBD" w:rsidRPr="00957EBD" w:rsidRDefault="00957EBD" w:rsidP="00957EB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3D3D3D"/>
          <w:sz w:val="23"/>
          <w:szCs w:val="23"/>
        </w:rPr>
      </w:pPr>
      <w:r w:rsidRPr="00957EBD">
        <w:rPr>
          <w:rFonts w:ascii="Calibri" w:hAnsi="Calibri" w:cs="Calibri"/>
          <w:color w:val="3D3D3D"/>
          <w:sz w:val="23"/>
          <w:szCs w:val="23"/>
        </w:rPr>
        <w:t xml:space="preserve">Do I need to address the gaps in my knowledge? </w:t>
      </w:r>
    </w:p>
    <w:p w14:paraId="2B7E53EF" w14:textId="77777777" w:rsidR="00957EBD" w:rsidRPr="00957EBD" w:rsidRDefault="00957EBD" w:rsidP="00957EB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3D3D3D"/>
          <w:sz w:val="23"/>
          <w:szCs w:val="23"/>
        </w:rPr>
      </w:pPr>
      <w:r w:rsidRPr="00957EBD">
        <w:rPr>
          <w:rFonts w:ascii="Calibri" w:hAnsi="Calibri" w:cs="Calibri"/>
          <w:color w:val="3D3D3D"/>
          <w:sz w:val="23"/>
          <w:szCs w:val="23"/>
        </w:rPr>
        <w:t xml:space="preserve">Do I want to investigate or research further? </w:t>
      </w:r>
    </w:p>
    <w:p w14:paraId="2866BE7C" w14:textId="77777777" w:rsidR="00957EBD" w:rsidRDefault="00957EBD" w:rsidP="00957EB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3"/>
          <w:szCs w:val="23"/>
        </w:rPr>
      </w:pPr>
    </w:p>
    <w:p w14:paraId="08A6598A" w14:textId="77777777" w:rsidR="00957EBD" w:rsidRPr="00957EBD" w:rsidRDefault="00957EBD" w:rsidP="00957EB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 w:rsidRPr="00957EBD">
        <w:rPr>
          <w:rFonts w:ascii="Calibri" w:hAnsi="Calibri" w:cs="Calibri"/>
          <w:b/>
          <w:bCs/>
          <w:color w:val="000000"/>
          <w:sz w:val="23"/>
          <w:szCs w:val="23"/>
        </w:rPr>
        <w:t xml:space="preserve">LEARNING STYLE </w:t>
      </w:r>
    </w:p>
    <w:p w14:paraId="70C5C957" w14:textId="77777777" w:rsidR="00957EBD" w:rsidRPr="00957EBD" w:rsidRDefault="00957EBD" w:rsidP="00957EB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 w:rsidRPr="00957EBD">
        <w:rPr>
          <w:rFonts w:ascii="Calibri" w:hAnsi="Calibri" w:cs="Calibri"/>
          <w:color w:val="000000"/>
          <w:sz w:val="23"/>
          <w:szCs w:val="23"/>
        </w:rPr>
        <w:t xml:space="preserve">How did the delivery of the topic help my learning? </w:t>
      </w:r>
    </w:p>
    <w:p w14:paraId="6EC9F002" w14:textId="77777777" w:rsidR="00957EBD" w:rsidRPr="00957EBD" w:rsidRDefault="00957EBD" w:rsidP="00957EB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 w:rsidRPr="00957EBD">
        <w:rPr>
          <w:rFonts w:ascii="Calibri" w:hAnsi="Calibri" w:cs="Calibri"/>
          <w:color w:val="000000"/>
          <w:sz w:val="23"/>
          <w:szCs w:val="23"/>
        </w:rPr>
        <w:t xml:space="preserve">How would I have preferred this topic discussed? </w:t>
      </w:r>
    </w:p>
    <w:p w14:paraId="54098206" w14:textId="77777777" w:rsidR="00957EBD" w:rsidRPr="00957EBD" w:rsidRDefault="00957EBD" w:rsidP="00957EB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 w:rsidRPr="00957EBD">
        <w:rPr>
          <w:rFonts w:ascii="Calibri" w:hAnsi="Calibri" w:cs="Calibri"/>
          <w:color w:val="000000"/>
          <w:sz w:val="23"/>
          <w:szCs w:val="23"/>
        </w:rPr>
        <w:t xml:space="preserve">Was the topic presented in a way that related to the real world? </w:t>
      </w:r>
    </w:p>
    <w:p w14:paraId="0BCDFF6B" w14:textId="77777777" w:rsidR="00957EBD" w:rsidRPr="00957EBD" w:rsidRDefault="00957EBD" w:rsidP="00957EB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 w:rsidRPr="00957EBD">
        <w:rPr>
          <w:rFonts w:ascii="Calibri" w:hAnsi="Calibri" w:cs="Calibri"/>
          <w:color w:val="000000"/>
          <w:sz w:val="23"/>
          <w:szCs w:val="23"/>
        </w:rPr>
        <w:t xml:space="preserve">Did you find the theory reflected your experience? </w:t>
      </w:r>
    </w:p>
    <w:p w14:paraId="78CC5A2C" w14:textId="77777777" w:rsidR="00957EBD" w:rsidRDefault="00957EBD" w:rsidP="00957EBD">
      <w:pPr>
        <w:rPr>
          <w:rFonts w:ascii="Arial" w:hAnsi="Arial" w:cs="Arial"/>
          <w:b/>
          <w:bCs/>
          <w:color w:val="000000"/>
        </w:rPr>
      </w:pPr>
    </w:p>
    <w:p w14:paraId="52AC53ED" w14:textId="77777777" w:rsidR="00957EBD" w:rsidRPr="00957EBD" w:rsidRDefault="00957EBD" w:rsidP="00957EBD">
      <w:r w:rsidRPr="00957EBD">
        <w:rPr>
          <w:rFonts w:ascii="Arial" w:hAnsi="Arial" w:cs="Arial"/>
          <w:b/>
          <w:bCs/>
          <w:color w:val="000000"/>
        </w:rPr>
        <w:t>OVERALL REFLECTIVE COMMENT ON THIS TOPIC</w:t>
      </w:r>
    </w:p>
    <w:sectPr w:rsidR="00957EBD" w:rsidRPr="00957E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D44D17"/>
    <w:multiLevelType w:val="hybridMultilevel"/>
    <w:tmpl w:val="7EA893C8"/>
    <w:lvl w:ilvl="0" w:tplc="66A42554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  <w:color w:val="00000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253B88"/>
    <w:multiLevelType w:val="hybridMultilevel"/>
    <w:tmpl w:val="0A8ABFBA"/>
    <w:lvl w:ilvl="0" w:tplc="66A42554">
      <w:numFmt w:val="bullet"/>
      <w:lvlText w:val="•"/>
      <w:lvlJc w:val="left"/>
      <w:pPr>
        <w:ind w:left="3932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C97C9E"/>
    <w:multiLevelType w:val="hybridMultilevel"/>
    <w:tmpl w:val="3E4C34D8"/>
    <w:lvl w:ilvl="0" w:tplc="66A42554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  <w:color w:val="00000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D07C16"/>
    <w:multiLevelType w:val="hybridMultilevel"/>
    <w:tmpl w:val="4CEC7120"/>
    <w:lvl w:ilvl="0" w:tplc="66A42554">
      <w:numFmt w:val="bullet"/>
      <w:lvlText w:val="•"/>
      <w:lvlJc w:val="left"/>
      <w:pPr>
        <w:ind w:left="3932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465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537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609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81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53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825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97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692" w:hanging="360"/>
      </w:pPr>
      <w:rPr>
        <w:rFonts w:ascii="Wingdings" w:hAnsi="Wingdings" w:hint="default"/>
      </w:rPr>
    </w:lvl>
  </w:abstractNum>
  <w:abstractNum w:abstractNumId="4">
    <w:nsid w:val="67767633"/>
    <w:multiLevelType w:val="hybridMultilevel"/>
    <w:tmpl w:val="9342F7C4"/>
    <w:lvl w:ilvl="0" w:tplc="0C090001">
      <w:start w:val="1"/>
      <w:numFmt w:val="bullet"/>
      <w:lvlText w:val=""/>
      <w:lvlJc w:val="left"/>
      <w:pPr>
        <w:ind w:left="429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501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573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645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717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89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861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933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0052" w:hanging="360"/>
      </w:pPr>
      <w:rPr>
        <w:rFonts w:ascii="Wingdings" w:hAnsi="Wingdings" w:hint="default"/>
      </w:rPr>
    </w:lvl>
  </w:abstractNum>
  <w:abstractNum w:abstractNumId="5">
    <w:nsid w:val="6EDE0542"/>
    <w:multiLevelType w:val="hybridMultilevel"/>
    <w:tmpl w:val="AFAE38C8"/>
    <w:lvl w:ilvl="0" w:tplc="24DA2D98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  <w:color w:val="00000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6968AD"/>
    <w:multiLevelType w:val="hybridMultilevel"/>
    <w:tmpl w:val="20AA8EE8"/>
    <w:lvl w:ilvl="0" w:tplc="66A42554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F575FE"/>
    <w:multiLevelType w:val="hybridMultilevel"/>
    <w:tmpl w:val="AC04B53A"/>
    <w:lvl w:ilvl="0" w:tplc="02AE34E6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  <w:color w:val="00000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6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EBD"/>
    <w:rsid w:val="00856C6D"/>
    <w:rsid w:val="008A233A"/>
    <w:rsid w:val="008E02FB"/>
    <w:rsid w:val="00957EBD"/>
    <w:rsid w:val="00C259FF"/>
    <w:rsid w:val="00C64ADA"/>
    <w:rsid w:val="00F63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01A381"/>
  <w15:chartTrackingRefBased/>
  <w15:docId w15:val="{A638484B-7128-4069-A400-138D8FF35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UOBodycopy">
    <w:name w:val="UO_Bodycopy"/>
    <w:basedOn w:val="Normal"/>
    <w:qFormat/>
    <w:rsid w:val="00957EBD"/>
    <w:pPr>
      <w:spacing w:before="120" w:after="120" w:line="264" w:lineRule="auto"/>
    </w:pPr>
    <w:rPr>
      <w:rFonts w:ascii="Arial" w:eastAsia="Times New Roman" w:hAnsi="Arial" w:cs="Times New Roman"/>
      <w:sz w:val="23"/>
      <w:szCs w:val="24"/>
      <w:lang w:eastAsia="en-AU"/>
    </w:rPr>
  </w:style>
  <w:style w:type="paragraph" w:customStyle="1" w:styleId="Default">
    <w:name w:val="Default"/>
    <w:rsid w:val="00957EB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AU"/>
    </w:rPr>
  </w:style>
  <w:style w:type="paragraph" w:styleId="ListParagraph">
    <w:name w:val="List Paragraph"/>
    <w:basedOn w:val="Normal"/>
    <w:uiPriority w:val="34"/>
    <w:qFormat/>
    <w:rsid w:val="00957E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emf"/><Relationship Id="rId6" Type="http://schemas.openxmlformats.org/officeDocument/2006/relationships/image" Target="media/image2.emf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511</Words>
  <Characters>2917</Characters>
  <Application>Microsoft Macintosh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Tilda Khoshaba</dc:creator>
  <cp:keywords/>
  <dc:description/>
  <cp:lastModifiedBy>Microsoft Office User</cp:lastModifiedBy>
  <cp:revision>4</cp:revision>
  <dcterms:created xsi:type="dcterms:W3CDTF">2017-08-17T00:32:00Z</dcterms:created>
  <dcterms:modified xsi:type="dcterms:W3CDTF">2017-08-29T01:42:00Z</dcterms:modified>
</cp:coreProperties>
</file>